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Ósmoklasista wybiera szkołę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Poniżej zamieszczamy podstawowe informacje i  </w:t>
      </w:r>
      <w:r>
        <w:rPr/>
        <w:t xml:space="preserve">wybrane </w:t>
      </w:r>
      <w:r>
        <w:rPr/>
        <w:t xml:space="preserve">linki  na temat szkolnictwa w regionie  oraz zasad rekrutacji do szkół od roku szkolnego 2019/2020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hyperlink r:id="rId2">
        <w:r>
          <w:rPr>
            <w:rStyle w:val="Czeinternetowe"/>
          </w:rPr>
          <w:t>Prezentacja na temat rekrutacji 2019/2020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Linki do szkół ponadpodstawowych na terenie miasta Nowego Targu </w:t>
      </w:r>
      <w:r>
        <w:rPr/>
        <w:t>i  regionu</w:t>
      </w:r>
      <w:r>
        <w:rPr/>
        <w:t>, (proszę klikać zakładki dotyczące profili kształcenia, rekrutacji lub przeznaczonych dla gimnazjalistów/ósmoklasistów) 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3">
        <w:r>
          <w:rPr>
            <w:rStyle w:val="Czeinternetowe"/>
          </w:rPr>
          <w:t>I LO im. Seweryna Goszczyńskiego w Nowym Targu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4">
        <w:r>
          <w:rPr>
            <w:rStyle w:val="Czeinternetowe"/>
          </w:rPr>
          <w:t>II LO im. Jadwigi Królowej w Nowym Targu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5">
        <w:r>
          <w:rPr>
            <w:rStyle w:val="Czeinternetowe"/>
          </w:rPr>
          <w:t>Zespół Szkół Technicznych im. St. Staszica w Nowym Targu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6">
        <w:r>
          <w:rPr>
            <w:rStyle w:val="Czeinternetowe"/>
          </w:rPr>
          <w:t>Zespół Szkół Centrum Kształcenia Rolniczego im. Augustyna Suskiego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7">
        <w:r>
          <w:rPr>
            <w:rStyle w:val="Czeinternetowe"/>
          </w:rPr>
          <w:t>Zespół Szkół Ekonomicznych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8">
        <w:r>
          <w:rPr>
            <w:rStyle w:val="Czeinternetowe"/>
          </w:rPr>
          <w:t>Zespół Szkół Nr 1 im. Władysława Orkana (SOKÓŁ)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9">
        <w:r>
          <w:rPr>
            <w:rStyle w:val="Czeinternetowe"/>
          </w:rPr>
          <w:t>PRYWATNE  Szkoły Średnie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10">
        <w:r>
          <w:rPr>
            <w:rStyle w:val="Czeinternetowe"/>
          </w:rPr>
          <w:t>Cech Rzemiosł Różnych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11">
        <w:r>
          <w:rPr>
            <w:rStyle w:val="Czeinternetowe"/>
          </w:rPr>
          <w:t>Zespół Szkól Plastycznych im. Antoniego Kenara w Zakopanem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n.gov.pl/pl/rekrutacja" TargetMode="External"/><Relationship Id="rId3" Type="http://schemas.openxmlformats.org/officeDocument/2006/relationships/hyperlink" Target="http://www.goszczynski.nowotarski.pl/strona.php?etykieta=profile-klas" TargetMode="External"/><Relationship Id="rId4" Type="http://schemas.openxmlformats.org/officeDocument/2006/relationships/hyperlink" Target="http://www.zskj.nowotarski.pl/rekrutacja2018.html" TargetMode="External"/><Relationship Id="rId5" Type="http://schemas.openxmlformats.org/officeDocument/2006/relationships/hyperlink" Target="https://zst.nowotarski.edu.pl/dla-gimnazjalistow/kierunki.html" TargetMode="External"/><Relationship Id="rId6" Type="http://schemas.openxmlformats.org/officeDocument/2006/relationships/hyperlink" Target="http://www.zsckr.nowytarg.pl/rekrutacja/typy-szkol" TargetMode="External"/><Relationship Id="rId7" Type="http://schemas.openxmlformats.org/officeDocument/2006/relationships/hyperlink" Target="https://zse.nowotarski.edu.pl/dlaczego-warto-wybrac-nasza-szkole/" TargetMode="External"/><Relationship Id="rId8" Type="http://schemas.openxmlformats.org/officeDocument/2006/relationships/hyperlink" Target="http://zs1.nowotarski.pl/new/index.php/rekrutacja/kierunki-ksztalcenia" TargetMode="External"/><Relationship Id="rId9" Type="http://schemas.openxmlformats.org/officeDocument/2006/relationships/hyperlink" Target="https://www.nowytarg.edu.pl/liceum-ogolnoksztalcace" TargetMode="External"/><Relationship Id="rId10" Type="http://schemas.openxmlformats.org/officeDocument/2006/relationships/hyperlink" Target="http://www.cech.nowytarg.pl/index.php/zawodowa-szkola-branzowa-i-stopnia-crr/rekrutacja-zsz" TargetMode="External"/><Relationship Id="rId11" Type="http://schemas.openxmlformats.org/officeDocument/2006/relationships/hyperlink" Target="https://zsp-kenar.pl/specjalnosci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LibreOffice/6.0.2.1$Windows_X86_64 LibreOffice_project/f7f06a8f319e4b62f9bc5095aa112a65d2f3ac89</Application>
  <Pages>1</Pages>
  <Words>112</Words>
  <Characters>700</Characters>
  <CharactersWithSpaces>803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2018-09-23T19:09:00Z</dcterms:created>
  <dc:creator/>
  <dc:description/>
  <dc:language>pl-PL</dc:language>
  <cp:lastModifiedBy/>
  <dcterms:modified xsi:type="dcterms:W3CDTF">2018-09-24T00:00:48Z</dcterms:modified>
  <cp:revision>1</cp:revision>
  <dc:subject/>
  <dc:title/>
</cp:coreProperties>
</file>